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DE" w:rsidRDefault="004F44F5">
      <w:r>
        <w:rPr>
          <w:noProof/>
          <w:lang w:eastAsia="it-IT"/>
        </w:rPr>
        <w:drawing>
          <wp:inline distT="0" distB="0" distL="0" distR="0">
            <wp:extent cx="6119495" cy="26727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495" cy="2672715"/>
                    </a:xfrm>
                    <a:prstGeom prst="rect">
                      <a:avLst/>
                    </a:prstGeom>
                    <a:noFill/>
                    <a:ln>
                      <a:noFill/>
                    </a:ln>
                  </pic:spPr>
                </pic:pic>
              </a:graphicData>
            </a:graphic>
          </wp:inline>
        </w:drawing>
      </w:r>
    </w:p>
    <w:p w:rsidR="004F44F5" w:rsidRDefault="004F44F5"/>
    <w:p w:rsidR="004F44F5" w:rsidRPr="004F44F5" w:rsidRDefault="004F44F5" w:rsidP="004F44F5">
      <w:pPr>
        <w:pStyle w:val="Titolo2"/>
        <w:rPr>
          <w:rFonts w:ascii="Times New Roman" w:eastAsia="Times New Roman" w:hAnsi="Times New Roman" w:cs="Times New Roman"/>
          <w:sz w:val="24"/>
          <w:szCs w:val="24"/>
          <w:lang w:eastAsia="it-IT"/>
        </w:rPr>
      </w:pPr>
      <w:r w:rsidRPr="004F44F5">
        <w:rPr>
          <w:rFonts w:eastAsia="Times New Roman"/>
          <w:shd w:val="clear" w:color="auto" w:fill="FFFFFF"/>
          <w:lang w:eastAsia="it-IT"/>
        </w:rPr>
        <w:t>GIU</w:t>
      </w:r>
      <w:r>
        <w:rPr>
          <w:rFonts w:eastAsia="Times New Roman"/>
          <w:shd w:val="clear" w:color="auto" w:fill="FFFFFF"/>
          <w:lang w:eastAsia="it-IT"/>
        </w:rPr>
        <w:t xml:space="preserve">GNO </w:t>
      </w:r>
      <w:r w:rsidRPr="004F44F5">
        <w:rPr>
          <w:rFonts w:eastAsia="Times New Roman"/>
          <w:color w:val="1D2129"/>
          <w:sz w:val="36"/>
          <w:szCs w:val="36"/>
          <w:shd w:val="clear" w:color="auto" w:fill="FFFFFF"/>
          <w:lang w:eastAsia="it-IT"/>
        </w:rPr>
        <w:t>30</w:t>
      </w:r>
    </w:p>
    <w:p w:rsidR="004F44F5" w:rsidRPr="004F44F5" w:rsidRDefault="004F44F5" w:rsidP="004F44F5">
      <w:pPr>
        <w:pStyle w:val="Titolo1"/>
      </w:pPr>
      <w:r w:rsidRPr="004F44F5">
        <w:t>Formazione all'Azione Diretta Nonviolenta</w:t>
      </w:r>
    </w:p>
    <w:p w:rsidR="004F44F5" w:rsidRPr="004F44F5" w:rsidRDefault="004F44F5" w:rsidP="004F44F5">
      <w:pPr>
        <w:pStyle w:val="Titolo3"/>
        <w:rPr>
          <w:rFonts w:eastAsia="Times New Roman"/>
          <w:sz w:val="32"/>
          <w:szCs w:val="32"/>
          <w:lang w:eastAsia="it-IT"/>
        </w:rPr>
      </w:pPr>
      <w:r w:rsidRPr="004F44F5">
        <w:rPr>
          <w:rFonts w:eastAsia="Times New Roman"/>
          <w:sz w:val="32"/>
          <w:szCs w:val="32"/>
          <w:lang w:eastAsia="it-IT"/>
        </w:rPr>
        <w:t>Organizzato da </w:t>
      </w:r>
      <w:proofErr w:type="spellStart"/>
      <w:r w:rsidRPr="004F44F5">
        <w:rPr>
          <w:rFonts w:eastAsia="Times New Roman"/>
          <w:sz w:val="32"/>
          <w:szCs w:val="32"/>
          <w:lang w:eastAsia="it-IT"/>
        </w:rPr>
        <w:fldChar w:fldCharType="begin"/>
      </w:r>
      <w:r w:rsidRPr="004F44F5">
        <w:rPr>
          <w:rFonts w:eastAsia="Times New Roman"/>
          <w:sz w:val="32"/>
          <w:szCs w:val="32"/>
          <w:lang w:eastAsia="it-IT"/>
        </w:rPr>
        <w:instrText xml:space="preserve"> HYPERLINK "https://www.facebook.com/ExtinctionRebellionRoma/?eid=ARCN1Mou4NDcCEGaeFp2K-LyEQSo-Hvn3dC3qEq_id9-bdhUE6HS6mA39SUqRnNvXm1kKVJNS6ZBIiTf" </w:instrText>
      </w:r>
      <w:r w:rsidRPr="004F44F5">
        <w:rPr>
          <w:rFonts w:eastAsia="Times New Roman"/>
          <w:sz w:val="32"/>
          <w:szCs w:val="32"/>
          <w:lang w:eastAsia="it-IT"/>
        </w:rPr>
        <w:fldChar w:fldCharType="separate"/>
      </w:r>
      <w:r w:rsidRPr="004F44F5">
        <w:rPr>
          <w:rFonts w:eastAsia="Times New Roman"/>
          <w:color w:val="385898"/>
          <w:sz w:val="32"/>
          <w:szCs w:val="32"/>
          <w:u w:val="single"/>
          <w:lang w:eastAsia="it-IT"/>
        </w:rPr>
        <w:t>Extinction</w:t>
      </w:r>
      <w:proofErr w:type="spellEnd"/>
      <w:r w:rsidRPr="004F44F5">
        <w:rPr>
          <w:rFonts w:eastAsia="Times New Roman"/>
          <w:color w:val="385898"/>
          <w:sz w:val="32"/>
          <w:szCs w:val="32"/>
          <w:u w:val="single"/>
          <w:lang w:eastAsia="it-IT"/>
        </w:rPr>
        <w:t xml:space="preserve"> </w:t>
      </w:r>
      <w:proofErr w:type="spellStart"/>
      <w:r w:rsidRPr="004F44F5">
        <w:rPr>
          <w:rFonts w:eastAsia="Times New Roman"/>
          <w:color w:val="385898"/>
          <w:sz w:val="32"/>
          <w:szCs w:val="32"/>
          <w:u w:val="single"/>
          <w:lang w:eastAsia="it-IT"/>
        </w:rPr>
        <w:t>Rebellion</w:t>
      </w:r>
      <w:proofErr w:type="spellEnd"/>
      <w:r w:rsidRPr="004F44F5">
        <w:rPr>
          <w:rFonts w:eastAsia="Times New Roman"/>
          <w:color w:val="385898"/>
          <w:sz w:val="32"/>
          <w:szCs w:val="32"/>
          <w:u w:val="single"/>
          <w:lang w:eastAsia="it-IT"/>
        </w:rPr>
        <w:t xml:space="preserve"> - Rome - </w:t>
      </w:r>
      <w:proofErr w:type="spellStart"/>
      <w:r w:rsidRPr="004F44F5">
        <w:rPr>
          <w:rFonts w:eastAsia="Times New Roman"/>
          <w:color w:val="385898"/>
          <w:sz w:val="32"/>
          <w:szCs w:val="32"/>
          <w:u w:val="single"/>
          <w:lang w:eastAsia="it-IT"/>
        </w:rPr>
        <w:t>Italy</w:t>
      </w:r>
      <w:proofErr w:type="spellEnd"/>
      <w:r w:rsidRPr="004F44F5">
        <w:rPr>
          <w:rFonts w:eastAsia="Times New Roman"/>
          <w:sz w:val="32"/>
          <w:szCs w:val="32"/>
          <w:lang w:eastAsia="it-IT"/>
        </w:rPr>
        <w:fldChar w:fldCharType="end"/>
      </w:r>
    </w:p>
    <w:p w:rsidR="004F44F5" w:rsidRDefault="004F44F5" w:rsidP="004F44F5">
      <w:pPr>
        <w:rPr>
          <w:lang w:eastAsia="it-IT"/>
        </w:rPr>
      </w:pPr>
    </w:p>
    <w:p w:rsidR="004F44F5" w:rsidRDefault="004F44F5" w:rsidP="004F44F5">
      <w:pPr>
        <w:pStyle w:val="Titolo3"/>
        <w:rPr>
          <w:rFonts w:eastAsia="Times New Roman"/>
          <w:lang w:eastAsia="it-IT"/>
        </w:rPr>
      </w:pPr>
      <w:r w:rsidRPr="004F44F5">
        <w:rPr>
          <w:rFonts w:eastAsia="Times New Roman"/>
          <w:lang w:eastAsia="it-IT"/>
        </w:rPr>
        <w:t>Domenica 30 giugno 2019 dalle ore 11:00 alle 16:00</w:t>
      </w:r>
    </w:p>
    <w:p w:rsidR="004F44F5" w:rsidRDefault="004F44F5" w:rsidP="004F44F5">
      <w:pPr>
        <w:rPr>
          <w:lang w:eastAsia="it-IT"/>
        </w:rPr>
      </w:pPr>
    </w:p>
    <w:p w:rsidR="004F44F5" w:rsidRPr="004F44F5" w:rsidRDefault="004F44F5" w:rsidP="004F44F5">
      <w:pPr>
        <w:pStyle w:val="Titolo3"/>
        <w:rPr>
          <w:rFonts w:eastAsia="Times New Roman"/>
          <w:lang w:eastAsia="it-IT"/>
        </w:rPr>
      </w:pPr>
      <w:hyperlink r:id="rId6" w:history="1">
        <w:r w:rsidRPr="004F44F5">
          <w:rPr>
            <w:rFonts w:ascii="Helvetica" w:eastAsia="Times New Roman" w:hAnsi="Helvetica" w:cs="Helvetica"/>
            <w:color w:val="4B4F56"/>
            <w:sz w:val="21"/>
            <w:szCs w:val="21"/>
            <w:shd w:val="clear" w:color="auto" w:fill="F5F6F7"/>
            <w:lang w:eastAsia="it-IT"/>
          </w:rPr>
          <w:t>Associazione Ex Lavanderia</w:t>
        </w:r>
      </w:hyperlink>
    </w:p>
    <w:p w:rsidR="004F44F5" w:rsidRPr="004F44F5" w:rsidRDefault="004F44F5" w:rsidP="004F44F5">
      <w:pPr>
        <w:pStyle w:val="Titolo3"/>
        <w:rPr>
          <w:rFonts w:ascii="Helvetica" w:eastAsia="Times New Roman" w:hAnsi="Helvetica" w:cs="Helvetica"/>
          <w:color w:val="90949C"/>
          <w:sz w:val="18"/>
          <w:szCs w:val="18"/>
          <w:lang w:eastAsia="it-IT"/>
        </w:rPr>
      </w:pPr>
      <w:r w:rsidRPr="004F44F5">
        <w:rPr>
          <w:rFonts w:ascii="Helvetica" w:eastAsia="Times New Roman" w:hAnsi="Helvetica" w:cs="Helvetica"/>
          <w:color w:val="90949C"/>
          <w:sz w:val="18"/>
          <w:szCs w:val="18"/>
          <w:lang w:eastAsia="it-IT"/>
        </w:rPr>
        <w:t>Piazza Santa Maria della Pietà 5, 00135 Roma</w:t>
      </w:r>
    </w:p>
    <w:p w:rsidR="004F44F5" w:rsidRDefault="004F44F5" w:rsidP="004F44F5">
      <w:pPr>
        <w:rPr>
          <w:lang w:eastAsia="it-IT"/>
        </w:rPr>
      </w:pPr>
    </w:p>
    <w:p w:rsidR="004F44F5" w:rsidRDefault="004F44F5" w:rsidP="004F44F5">
      <w:pPr>
        <w:jc w:val="center"/>
        <w:rPr>
          <w:rFonts w:ascii="Helvetica" w:hAnsi="Helvetica" w:cs="Helvetica"/>
          <w:color w:val="1D2129"/>
          <w:sz w:val="32"/>
          <w:szCs w:val="32"/>
          <w:shd w:val="clear" w:color="auto" w:fill="FFFFFF"/>
        </w:rPr>
      </w:pPr>
      <w:r w:rsidRPr="004F44F5">
        <w:rPr>
          <w:rFonts w:ascii="Helvetica" w:hAnsi="Helvetica" w:cs="Helvetica"/>
          <w:color w:val="17365D" w:themeColor="text2" w:themeShade="BF"/>
          <w:sz w:val="32"/>
          <w:szCs w:val="32"/>
          <w:shd w:val="clear" w:color="auto" w:fill="FFFFFF"/>
        </w:rPr>
        <w:t>Formazione NVDA</w:t>
      </w:r>
      <w:r w:rsidRPr="004F44F5">
        <w:rPr>
          <w:rFonts w:ascii="Helvetica" w:hAnsi="Helvetica" w:cs="Helvetica"/>
          <w:color w:val="17365D" w:themeColor="text2" w:themeShade="BF"/>
          <w:sz w:val="32"/>
          <w:szCs w:val="32"/>
        </w:rPr>
        <w:br/>
      </w:r>
      <w:r w:rsidRPr="004F44F5">
        <w:rPr>
          <w:rFonts w:ascii="Helvetica" w:hAnsi="Helvetica" w:cs="Helvetica"/>
          <w:color w:val="17365D" w:themeColor="text2" w:themeShade="BF"/>
          <w:sz w:val="32"/>
          <w:szCs w:val="32"/>
          <w:shd w:val="clear" w:color="auto" w:fill="FFFFFF"/>
        </w:rPr>
        <w:t>Training di Addestramento all'Azione Diretta Nonviolenta</w:t>
      </w:r>
      <w:r w:rsidRPr="004F44F5">
        <w:rPr>
          <w:rFonts w:ascii="Helvetica" w:hAnsi="Helvetica" w:cs="Helvetica"/>
          <w:color w:val="17365D" w:themeColor="text2" w:themeShade="BF"/>
          <w:sz w:val="32"/>
          <w:szCs w:val="32"/>
        </w:rPr>
        <w:br/>
      </w:r>
      <w:r>
        <w:rPr>
          <w:rFonts w:ascii="Helvetica" w:hAnsi="Helvetica" w:cs="Helvetica"/>
          <w:color w:val="1D2129"/>
          <w:sz w:val="21"/>
          <w:szCs w:val="21"/>
        </w:rPr>
        <w:br/>
      </w:r>
      <w:r w:rsidRPr="004F44F5">
        <w:rPr>
          <w:rFonts w:ascii="Helvetica" w:hAnsi="Helvetica" w:cs="Helvetica"/>
          <w:color w:val="1D2129"/>
          <w:sz w:val="32"/>
          <w:szCs w:val="32"/>
          <w:shd w:val="clear" w:color="auto" w:fill="FFFFFF"/>
        </w:rPr>
        <w:t xml:space="preserve">Prepararsi alla DISOBBEDIENZA CIVILE NONVIOLENTA </w:t>
      </w:r>
    </w:p>
    <w:p w:rsidR="00F06690" w:rsidRDefault="004F44F5" w:rsidP="004F44F5">
      <w:pPr>
        <w:jc w:val="center"/>
        <w:rPr>
          <w:rFonts w:ascii="Helvetica" w:hAnsi="Helvetica" w:cs="Helvetica"/>
          <w:b/>
          <w:color w:val="1D2129"/>
          <w:sz w:val="21"/>
          <w:szCs w:val="21"/>
          <w:shd w:val="clear" w:color="auto" w:fill="FFFFFF"/>
        </w:rPr>
      </w:pPr>
      <w:r w:rsidRPr="004F44F5">
        <w:rPr>
          <w:rFonts w:ascii="Helvetica" w:hAnsi="Helvetica" w:cs="Helvetica"/>
          <w:color w:val="1D2129"/>
          <w:sz w:val="32"/>
          <w:szCs w:val="32"/>
          <w:shd w:val="clear" w:color="auto" w:fill="FFFFFF"/>
        </w:rPr>
        <w:t>PER L’EMERGENZA CLIMATICA</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Il training, organizzato da XR Roma, è aperto a tutti e ha lo scopo di fornire la FORMAZIONE ELEMENTARE di base per organizzare azioni dirette nonviolente nella prospettiva di riprendere in Italia, con quel percorso preparatorio che sarà necessario nelle condizioni particolari del nostro Paese, i blocchi che a Londra hanno portato alla dichiarazione dello stato di emergenza climatica ed ambientale.</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E’ condotto da Alfonso Navarra, attivista “storico” dell’ecopacifismo italiano, veterano, con lunga esperienza carceraria, ma con fedina penale pulita, delle azioni dirette nonviolente nel movimento ecologista ed antinucleare dal Campo internazionale della pace di Comiso (1982-1987).</w:t>
      </w:r>
      <w:r>
        <w:rPr>
          <w:rFonts w:ascii="Helvetica" w:hAnsi="Helvetica" w:cs="Helvetica"/>
          <w:color w:val="1D2129"/>
          <w:sz w:val="21"/>
          <w:szCs w:val="21"/>
        </w:rPr>
        <w:br/>
      </w:r>
      <w:r>
        <w:rPr>
          <w:rFonts w:ascii="Helvetica" w:hAnsi="Helvetica" w:cs="Helvetica"/>
          <w:color w:val="1D2129"/>
          <w:sz w:val="21"/>
          <w:szCs w:val="21"/>
        </w:rPr>
        <w:lastRenderedPageBreak/>
        <w:br/>
      </w:r>
      <w:r>
        <w:rPr>
          <w:rFonts w:ascii="Helvetica" w:hAnsi="Helvetica" w:cs="Helvetica"/>
          <w:color w:val="1D2129"/>
          <w:sz w:val="21"/>
          <w:szCs w:val="21"/>
          <w:shd w:val="clear" w:color="auto" w:fill="FFFFFF"/>
        </w:rPr>
        <w:t xml:space="preserve">Esso si articola in una giornata, il 30 giugno, per la durata flessibile di 4 ore con una pausa pranzo e comprende relazioni, giochi, esercizi, sociodrammi, brain </w:t>
      </w:r>
      <w:proofErr w:type="spellStart"/>
      <w:r>
        <w:rPr>
          <w:rFonts w:ascii="Helvetica" w:hAnsi="Helvetica" w:cs="Helvetica"/>
          <w:color w:val="1D2129"/>
          <w:sz w:val="21"/>
          <w:szCs w:val="21"/>
          <w:shd w:val="clear" w:color="auto" w:fill="FFFFFF"/>
        </w:rPr>
        <w:t>storming</w:t>
      </w:r>
      <w:proofErr w:type="spellEnd"/>
      <w:r>
        <w:rPr>
          <w:rFonts w:ascii="Helvetica" w:hAnsi="Helvetica" w:cs="Helvetica"/>
          <w:color w:val="1D2129"/>
          <w:sz w:val="21"/>
          <w:szCs w:val="21"/>
          <w:shd w:val="clear" w:color="auto" w:fill="FFFFFF"/>
        </w:rPr>
        <w:t>, discussioni di gruppo.</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Si vuole sperimentare un modulo dalla facile ed immediata riproducibilità per attivisti consapevoli e determinati, quindi del tutto scevro dalle complicazioni e dalle astrusità di chi sui training nonviolenti ha voluto costruire carriere accademiche e non strumenti di servizio per le iniziative di movimento.</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La finalità è produrre un video ed un manuale ad uso di futuri formatori e gruppi di affinità: per questa ragione viene registrato per essere reso fruibile a fini didattici e valutativi.</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Si consiglia comunque la lettura del manuale curato da Alberto L’Abate: “Addestramento alla nonviolenza”. Ed ovviamente i documenti prodotti da XR in proposito.</w:t>
      </w:r>
      <w:r>
        <w:rPr>
          <w:rFonts w:ascii="Helvetica" w:hAnsi="Helvetica" w:cs="Helvetica"/>
          <w:color w:val="1D2129"/>
          <w:sz w:val="21"/>
          <w:szCs w:val="21"/>
        </w:rPr>
        <w:br/>
      </w:r>
      <w:r>
        <w:rPr>
          <w:rFonts w:ascii="Helvetica" w:hAnsi="Helvetica" w:cs="Helvetica"/>
          <w:color w:val="1D2129"/>
          <w:sz w:val="21"/>
          <w:szCs w:val="21"/>
        </w:rPr>
        <w:br/>
      </w:r>
      <w:bookmarkStart w:id="0" w:name="_GoBack"/>
      <w:r>
        <w:rPr>
          <w:rFonts w:ascii="Helvetica" w:hAnsi="Helvetica" w:cs="Helvetica"/>
          <w:color w:val="1D2129"/>
          <w:sz w:val="21"/>
          <w:szCs w:val="21"/>
          <w:shd w:val="clear" w:color="auto" w:fill="FFFFFF"/>
        </w:rPr>
        <w:t>Requisiti dei partecipanti, nel contesto dell’emergenza climatica, sono: la convinzione della utilità essenziale di una disobbedienza civile di massa, la disponibilità a pagare per essa personalmente anche con l’arresto, la determinazione a portare avanti azioni che abbiano un assoluto e inequivocabile carattere nonviolento agli occhi della controparte e dell’opinione pubblica.</w:t>
      </w:r>
      <w:r>
        <w:rPr>
          <w:rFonts w:ascii="Helvetica" w:hAnsi="Helvetica" w:cs="Helvetica"/>
          <w:color w:val="1D2129"/>
          <w:sz w:val="21"/>
          <w:szCs w:val="21"/>
        </w:rPr>
        <w:br/>
      </w:r>
      <w:r>
        <w:rPr>
          <w:rFonts w:ascii="Helvetica" w:hAnsi="Helvetica" w:cs="Helvetica"/>
          <w:color w:val="1D2129"/>
          <w:sz w:val="21"/>
          <w:szCs w:val="21"/>
        </w:rPr>
        <w:br/>
      </w:r>
      <w:r w:rsidRPr="004F44F5">
        <w:rPr>
          <w:rFonts w:ascii="Helvetica" w:hAnsi="Helvetica" w:cs="Helvetica"/>
          <w:b/>
          <w:color w:val="1D2129"/>
          <w:sz w:val="21"/>
          <w:szCs w:val="21"/>
          <w:shd w:val="clear" w:color="auto" w:fill="FFFFFF"/>
        </w:rPr>
        <w:t xml:space="preserve">IL TRAINING prevede </w:t>
      </w:r>
      <w:proofErr w:type="spellStart"/>
      <w:r w:rsidRPr="004F44F5">
        <w:rPr>
          <w:rFonts w:ascii="Helvetica" w:hAnsi="Helvetica" w:cs="Helvetica"/>
          <w:b/>
          <w:color w:val="1D2129"/>
          <w:sz w:val="21"/>
          <w:szCs w:val="21"/>
          <w:shd w:val="clear" w:color="auto" w:fill="FFFFFF"/>
        </w:rPr>
        <w:t>max</w:t>
      </w:r>
      <w:proofErr w:type="spellEnd"/>
      <w:r w:rsidRPr="004F44F5">
        <w:rPr>
          <w:rFonts w:ascii="Helvetica" w:hAnsi="Helvetica" w:cs="Helvetica"/>
          <w:b/>
          <w:color w:val="1D2129"/>
          <w:sz w:val="21"/>
          <w:szCs w:val="21"/>
          <w:shd w:val="clear" w:color="auto" w:fill="FFFFFF"/>
        </w:rPr>
        <w:t xml:space="preserve"> 30 PARTECIPANTI.</w:t>
      </w:r>
      <w:r w:rsidRPr="004F44F5">
        <w:rPr>
          <w:rFonts w:ascii="Helvetica" w:hAnsi="Helvetica" w:cs="Helvetica"/>
          <w:b/>
          <w:color w:val="1D2129"/>
          <w:sz w:val="21"/>
          <w:szCs w:val="21"/>
        </w:rPr>
        <w:br/>
      </w:r>
      <w:r w:rsidRPr="004F44F5">
        <w:rPr>
          <w:rFonts w:ascii="Helvetica" w:hAnsi="Helvetica" w:cs="Helvetica"/>
          <w:b/>
          <w:color w:val="1D2129"/>
          <w:sz w:val="21"/>
          <w:szCs w:val="21"/>
          <w:shd w:val="clear" w:color="auto" w:fill="FFFFFF"/>
        </w:rPr>
        <w:t xml:space="preserve">Per info ed iscrizioni scrivere a xrroma@extinctionrebellion.it </w:t>
      </w:r>
      <w:r w:rsidRPr="004F44F5">
        <w:rPr>
          <w:rFonts w:ascii="Helvetica" w:hAnsi="Helvetica" w:cs="Helvetica"/>
          <w:b/>
          <w:color w:val="1D2129"/>
          <w:sz w:val="21"/>
          <w:szCs w:val="21"/>
        </w:rPr>
        <w:br/>
      </w:r>
      <w:r w:rsidRPr="004F44F5">
        <w:rPr>
          <w:rFonts w:ascii="Helvetica" w:hAnsi="Helvetica" w:cs="Helvetica"/>
          <w:b/>
          <w:color w:val="1D2129"/>
          <w:sz w:val="21"/>
          <w:szCs w:val="21"/>
          <w:shd w:val="clear" w:color="auto" w:fill="FFFFFF"/>
        </w:rPr>
        <w:t>indicando nome cognome mail e città di provenienza.</w:t>
      </w:r>
      <w:r w:rsidRPr="004F44F5">
        <w:rPr>
          <w:rFonts w:ascii="Helvetica" w:hAnsi="Helvetica" w:cs="Helvetica"/>
          <w:b/>
          <w:color w:val="1D2129"/>
          <w:sz w:val="21"/>
          <w:szCs w:val="21"/>
        </w:rPr>
        <w:br/>
      </w:r>
      <w:r w:rsidRPr="004F44F5">
        <w:rPr>
          <w:rFonts w:ascii="Helvetica" w:hAnsi="Helvetica" w:cs="Helvetica"/>
          <w:b/>
          <w:color w:val="1D2129"/>
          <w:sz w:val="21"/>
          <w:szCs w:val="21"/>
          <w:shd w:val="clear" w:color="auto" w:fill="FFFFFF"/>
        </w:rPr>
        <w:t>Adesione possibile sino al 29 Giugno</w:t>
      </w:r>
    </w:p>
    <w:p w:rsidR="004F44F5" w:rsidRPr="004F44F5" w:rsidRDefault="004F44F5" w:rsidP="004F44F5">
      <w:pPr>
        <w:jc w:val="center"/>
        <w:rPr>
          <w:lang w:eastAsia="it-IT"/>
        </w:rPr>
      </w:pPr>
      <w:r w:rsidRPr="004F44F5">
        <w:rPr>
          <w:rFonts w:ascii="Helvetica" w:hAnsi="Helvetica" w:cs="Helvetica"/>
          <w:b/>
          <w:color w:val="1D2129"/>
          <w:sz w:val="21"/>
          <w:szCs w:val="21"/>
        </w:rPr>
        <w:br/>
      </w:r>
      <w:r>
        <w:rPr>
          <w:rFonts w:ascii="Helvetica" w:hAnsi="Helvetica" w:cs="Helvetica"/>
          <w:color w:val="1D2129"/>
          <w:sz w:val="21"/>
          <w:szCs w:val="21"/>
          <w:shd w:val="clear" w:color="auto" w:fill="FFFFFF"/>
        </w:rPr>
        <w:t>OFFERTA SUGGERITA PER I PARTECIPANTI 10€</w:t>
      </w:r>
      <w:r>
        <w:rPr>
          <w:rFonts w:ascii="Helvetica" w:hAnsi="Helvetica" w:cs="Helvetica"/>
          <w:color w:val="1D2129"/>
          <w:sz w:val="21"/>
          <w:szCs w:val="21"/>
        </w:rPr>
        <w:br/>
      </w:r>
      <w:r>
        <w:rPr>
          <w:rFonts w:ascii="Helvetica" w:hAnsi="Helvetica" w:cs="Helvetica"/>
          <w:color w:val="1D2129"/>
          <w:sz w:val="21"/>
          <w:szCs w:val="21"/>
        </w:rPr>
        <w:br/>
      </w:r>
      <w:r w:rsidRPr="004F44F5">
        <w:rPr>
          <w:rFonts w:ascii="Helvetica" w:hAnsi="Helvetica" w:cs="Helvetica"/>
          <w:b/>
          <w:color w:val="1D2129"/>
          <w:sz w:val="32"/>
          <w:szCs w:val="32"/>
          <w:shd w:val="clear" w:color="auto" w:fill="FFFFFF"/>
        </w:rPr>
        <w:t>INFO PRATICHE</w:t>
      </w:r>
      <w:r w:rsidRPr="004F44F5">
        <w:rPr>
          <w:rFonts w:ascii="Helvetica" w:hAnsi="Helvetica" w:cs="Helvetica"/>
          <w:b/>
          <w:color w:val="1D2129"/>
          <w:sz w:val="32"/>
          <w:szCs w:val="32"/>
        </w:rPr>
        <w:br/>
      </w:r>
      <w:r>
        <w:rPr>
          <w:rFonts w:ascii="Helvetica" w:hAnsi="Helvetica" w:cs="Helvetica"/>
          <w:color w:val="1D2129"/>
          <w:sz w:val="21"/>
          <w:szCs w:val="21"/>
        </w:rPr>
        <w:br/>
      </w:r>
      <w:r>
        <w:rPr>
          <w:rFonts w:ascii="Helvetica" w:hAnsi="Helvetica" w:cs="Helvetica"/>
          <w:color w:val="1D2129"/>
          <w:sz w:val="21"/>
          <w:szCs w:val="21"/>
          <w:shd w:val="clear" w:color="auto" w:fill="FFFFFF"/>
        </w:rPr>
        <w:t>*COME ARRIVARE: Il complesso di Santa Maria della Pietà si trova a metà strada tra le due stazioni, Monte Mario e San Filippo Neri, della ferrovia regionale 3 (FR3).</w:t>
      </w:r>
      <w:r>
        <w:rPr>
          <w:rFonts w:ascii="Helvetica" w:hAnsi="Helvetica" w:cs="Helvetica"/>
          <w:color w:val="1D2129"/>
          <w:sz w:val="21"/>
          <w:szCs w:val="21"/>
        </w:rPr>
        <w:br/>
      </w:r>
      <w:r>
        <w:rPr>
          <w:rFonts w:ascii="Helvetica" w:hAnsi="Helvetica" w:cs="Helvetica"/>
          <w:color w:val="1D2129"/>
          <w:sz w:val="21"/>
          <w:szCs w:val="21"/>
          <w:shd w:val="clear" w:color="auto" w:fill="FFFFFF"/>
        </w:rPr>
        <w:t>Durante i giorni feriali puoi salire sul treno anche con la bici, pagando un biglietto in più, mentre il sabato e la domenica il trasporto della tua compagna di viaggio è gratuito.</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 PRANZO: Il Caffè interno ci mette a disposizione bevande a pagamento e un pranzo composto da un’insalatona e pane </w:t>
      </w:r>
      <w:proofErr w:type="spellStart"/>
      <w:r>
        <w:rPr>
          <w:rFonts w:ascii="Helvetica" w:hAnsi="Helvetica" w:cs="Helvetica"/>
          <w:color w:val="1D2129"/>
          <w:sz w:val="21"/>
          <w:szCs w:val="21"/>
          <w:shd w:val="clear" w:color="auto" w:fill="FFFFFF"/>
        </w:rPr>
        <w:t>bio</w:t>
      </w:r>
      <w:proofErr w:type="spellEnd"/>
      <w:r>
        <w:rPr>
          <w:rFonts w:ascii="Helvetica" w:hAnsi="Helvetica" w:cs="Helvetica"/>
          <w:color w:val="1D2129"/>
          <w:sz w:val="21"/>
          <w:szCs w:val="21"/>
          <w:shd w:val="clear" w:color="auto" w:fill="FFFFFF"/>
        </w:rPr>
        <w:t xml:space="preserve"> per €3,50 DA ORDINARE CON L’ISCRIZIONE </w:t>
      </w:r>
      <w:r>
        <w:rPr>
          <w:rFonts w:ascii="Helvetica" w:hAnsi="Helvetica" w:cs="Helvetica"/>
          <w:color w:val="1D2129"/>
          <w:sz w:val="21"/>
          <w:szCs w:val="21"/>
        </w:rPr>
        <w:br/>
      </w:r>
      <w:r>
        <w:rPr>
          <w:rFonts w:ascii="Helvetica" w:hAnsi="Helvetica" w:cs="Helvetica"/>
          <w:color w:val="1D2129"/>
          <w:sz w:val="21"/>
          <w:szCs w:val="21"/>
          <w:shd w:val="clear" w:color="auto" w:fill="FFFFFF"/>
        </w:rPr>
        <w:t>A richiesta anche panini, sempre da ordinare</w:t>
      </w:r>
    </w:p>
    <w:bookmarkEnd w:id="0"/>
    <w:p w:rsidR="004F44F5" w:rsidRPr="004F44F5" w:rsidRDefault="004F44F5" w:rsidP="004F44F5">
      <w:pPr>
        <w:rPr>
          <w:lang w:eastAsia="it-IT"/>
        </w:rPr>
      </w:pPr>
    </w:p>
    <w:p w:rsidR="004F44F5" w:rsidRDefault="004F44F5"/>
    <w:sectPr w:rsidR="004F4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F5"/>
    <w:rsid w:val="004978DE"/>
    <w:rsid w:val="004F44F5"/>
    <w:rsid w:val="00F06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F4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4F4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F44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4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4F5"/>
    <w:rPr>
      <w:rFonts w:ascii="Tahoma" w:hAnsi="Tahoma" w:cs="Tahoma"/>
      <w:sz w:val="16"/>
      <w:szCs w:val="16"/>
    </w:rPr>
  </w:style>
  <w:style w:type="character" w:customStyle="1" w:styleId="Titolo1Carattere">
    <w:name w:val="Titolo 1 Carattere"/>
    <w:basedOn w:val="Carpredefinitoparagrafo"/>
    <w:link w:val="Titolo1"/>
    <w:uiPriority w:val="9"/>
    <w:rsid w:val="004F44F5"/>
    <w:rPr>
      <w:rFonts w:ascii="Times New Roman" w:eastAsia="Times New Roman" w:hAnsi="Times New Roman" w:cs="Times New Roman"/>
      <w:b/>
      <w:bCs/>
      <w:kern w:val="36"/>
      <w:sz w:val="48"/>
      <w:szCs w:val="48"/>
      <w:lang w:eastAsia="it-IT"/>
    </w:rPr>
  </w:style>
  <w:style w:type="character" w:customStyle="1" w:styleId="5a4-">
    <w:name w:val="_5a4-"/>
    <w:basedOn w:val="Carpredefinitoparagrafo"/>
    <w:rsid w:val="004F44F5"/>
  </w:style>
  <w:style w:type="character" w:customStyle="1" w:styleId="5a4z">
    <w:name w:val="_5a4z"/>
    <w:basedOn w:val="Carpredefinitoparagrafo"/>
    <w:rsid w:val="004F44F5"/>
  </w:style>
  <w:style w:type="character" w:styleId="Collegamentoipertestuale">
    <w:name w:val="Hyperlink"/>
    <w:basedOn w:val="Carpredefinitoparagrafo"/>
    <w:uiPriority w:val="99"/>
    <w:semiHidden/>
    <w:unhideWhenUsed/>
    <w:rsid w:val="004F44F5"/>
    <w:rPr>
      <w:color w:val="0000FF"/>
      <w:u w:val="single"/>
    </w:rPr>
  </w:style>
  <w:style w:type="character" w:customStyle="1" w:styleId="Titolo2Carattere">
    <w:name w:val="Titolo 2 Carattere"/>
    <w:basedOn w:val="Carpredefinitoparagrafo"/>
    <w:link w:val="Titolo2"/>
    <w:uiPriority w:val="9"/>
    <w:rsid w:val="004F44F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F44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F4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4F4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F44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4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4F5"/>
    <w:rPr>
      <w:rFonts w:ascii="Tahoma" w:hAnsi="Tahoma" w:cs="Tahoma"/>
      <w:sz w:val="16"/>
      <w:szCs w:val="16"/>
    </w:rPr>
  </w:style>
  <w:style w:type="character" w:customStyle="1" w:styleId="Titolo1Carattere">
    <w:name w:val="Titolo 1 Carattere"/>
    <w:basedOn w:val="Carpredefinitoparagrafo"/>
    <w:link w:val="Titolo1"/>
    <w:uiPriority w:val="9"/>
    <w:rsid w:val="004F44F5"/>
    <w:rPr>
      <w:rFonts w:ascii="Times New Roman" w:eastAsia="Times New Roman" w:hAnsi="Times New Roman" w:cs="Times New Roman"/>
      <w:b/>
      <w:bCs/>
      <w:kern w:val="36"/>
      <w:sz w:val="48"/>
      <w:szCs w:val="48"/>
      <w:lang w:eastAsia="it-IT"/>
    </w:rPr>
  </w:style>
  <w:style w:type="character" w:customStyle="1" w:styleId="5a4-">
    <w:name w:val="_5a4-"/>
    <w:basedOn w:val="Carpredefinitoparagrafo"/>
    <w:rsid w:val="004F44F5"/>
  </w:style>
  <w:style w:type="character" w:customStyle="1" w:styleId="5a4z">
    <w:name w:val="_5a4z"/>
    <w:basedOn w:val="Carpredefinitoparagrafo"/>
    <w:rsid w:val="004F44F5"/>
  </w:style>
  <w:style w:type="character" w:styleId="Collegamentoipertestuale">
    <w:name w:val="Hyperlink"/>
    <w:basedOn w:val="Carpredefinitoparagrafo"/>
    <w:uiPriority w:val="99"/>
    <w:semiHidden/>
    <w:unhideWhenUsed/>
    <w:rsid w:val="004F44F5"/>
    <w:rPr>
      <w:color w:val="0000FF"/>
      <w:u w:val="single"/>
    </w:rPr>
  </w:style>
  <w:style w:type="character" w:customStyle="1" w:styleId="Titolo2Carattere">
    <w:name w:val="Titolo 2 Carattere"/>
    <w:basedOn w:val="Carpredefinitoparagrafo"/>
    <w:link w:val="Titolo2"/>
    <w:uiPriority w:val="9"/>
    <w:rsid w:val="004F44F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F44F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3926">
      <w:bodyDiv w:val="1"/>
      <w:marLeft w:val="0"/>
      <w:marRight w:val="0"/>
      <w:marTop w:val="0"/>
      <w:marBottom w:val="0"/>
      <w:divBdr>
        <w:top w:val="none" w:sz="0" w:space="0" w:color="auto"/>
        <w:left w:val="none" w:sz="0" w:space="0" w:color="auto"/>
        <w:bottom w:val="none" w:sz="0" w:space="0" w:color="auto"/>
        <w:right w:val="none" w:sz="0" w:space="0" w:color="auto"/>
      </w:divBdr>
      <w:divsChild>
        <w:div w:id="880017996">
          <w:marLeft w:val="0"/>
          <w:marRight w:val="0"/>
          <w:marTop w:val="0"/>
          <w:marBottom w:val="0"/>
          <w:divBdr>
            <w:top w:val="none" w:sz="0" w:space="0" w:color="auto"/>
            <w:left w:val="none" w:sz="0" w:space="0" w:color="auto"/>
            <w:bottom w:val="none" w:sz="0" w:space="0" w:color="auto"/>
            <w:right w:val="none" w:sz="0" w:space="0" w:color="auto"/>
          </w:divBdr>
        </w:div>
      </w:divsChild>
    </w:div>
    <w:div w:id="847133814">
      <w:bodyDiv w:val="1"/>
      <w:marLeft w:val="0"/>
      <w:marRight w:val="0"/>
      <w:marTop w:val="0"/>
      <w:marBottom w:val="0"/>
      <w:divBdr>
        <w:top w:val="none" w:sz="0" w:space="0" w:color="auto"/>
        <w:left w:val="none" w:sz="0" w:space="0" w:color="auto"/>
        <w:bottom w:val="none" w:sz="0" w:space="0" w:color="auto"/>
        <w:right w:val="none" w:sz="0" w:space="0" w:color="auto"/>
      </w:divBdr>
    </w:div>
    <w:div w:id="1414669704">
      <w:bodyDiv w:val="1"/>
      <w:marLeft w:val="0"/>
      <w:marRight w:val="0"/>
      <w:marTop w:val="0"/>
      <w:marBottom w:val="0"/>
      <w:divBdr>
        <w:top w:val="none" w:sz="0" w:space="0" w:color="auto"/>
        <w:left w:val="none" w:sz="0" w:space="0" w:color="auto"/>
        <w:bottom w:val="none" w:sz="0" w:space="0" w:color="auto"/>
        <w:right w:val="none" w:sz="0" w:space="0" w:color="auto"/>
      </w:divBdr>
      <w:divsChild>
        <w:div w:id="1593657374">
          <w:marLeft w:val="0"/>
          <w:marRight w:val="0"/>
          <w:marTop w:val="0"/>
          <w:marBottom w:val="0"/>
          <w:divBdr>
            <w:top w:val="none" w:sz="0" w:space="0" w:color="auto"/>
            <w:left w:val="none" w:sz="0" w:space="0" w:color="auto"/>
            <w:bottom w:val="none" w:sz="0" w:space="0" w:color="auto"/>
            <w:right w:val="none" w:sz="0" w:space="0" w:color="auto"/>
          </w:divBdr>
          <w:divsChild>
            <w:div w:id="1999963702">
              <w:marLeft w:val="0"/>
              <w:marRight w:val="0"/>
              <w:marTop w:val="0"/>
              <w:marBottom w:val="0"/>
              <w:divBdr>
                <w:top w:val="none" w:sz="0" w:space="0" w:color="auto"/>
                <w:left w:val="none" w:sz="0" w:space="0" w:color="auto"/>
                <w:bottom w:val="none" w:sz="0" w:space="0" w:color="auto"/>
                <w:right w:val="none" w:sz="0" w:space="0" w:color="auto"/>
              </w:divBdr>
              <w:divsChild>
                <w:div w:id="1492940488">
                  <w:marLeft w:val="0"/>
                  <w:marRight w:val="180"/>
                  <w:marTop w:val="30"/>
                  <w:marBottom w:val="0"/>
                  <w:divBdr>
                    <w:top w:val="none" w:sz="0" w:space="0" w:color="auto"/>
                    <w:left w:val="none" w:sz="0" w:space="0" w:color="auto"/>
                    <w:bottom w:val="none" w:sz="0" w:space="0" w:color="auto"/>
                    <w:right w:val="none" w:sz="0" w:space="0" w:color="auto"/>
                  </w:divBdr>
                  <w:divsChild>
                    <w:div w:id="1087265310">
                      <w:marLeft w:val="0"/>
                      <w:marRight w:val="0"/>
                      <w:marTop w:val="0"/>
                      <w:marBottom w:val="0"/>
                      <w:divBdr>
                        <w:top w:val="none" w:sz="0" w:space="0" w:color="auto"/>
                        <w:left w:val="none" w:sz="0" w:space="0" w:color="auto"/>
                        <w:bottom w:val="none" w:sz="0" w:space="0" w:color="auto"/>
                        <w:right w:val="none" w:sz="0" w:space="0" w:color="auto"/>
                      </w:divBdr>
                      <w:divsChild>
                        <w:div w:id="3825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Padiglione31/?eid=ARCiACztZoyZVWzAJkXXxFseNEBOdMGQSgSIq_diHcTPSL2o8CK_Ngu94iraf5I661MoSz1kKce1JUE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2019-06-21T13:11:00Z</dcterms:created>
  <dcterms:modified xsi:type="dcterms:W3CDTF">2019-06-21T13:29:00Z</dcterms:modified>
</cp:coreProperties>
</file>